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7" w:line="178" w:lineRule="auto"/>
        <w:ind w:left="70"/>
        <w:outlineLvl w:val="0"/>
        <w:rPr>
          <w:rFonts w:ascii="微软雅黑" w:hAnsi="微软雅黑" w:eastAsia="微软雅黑" w:cs="微软雅黑"/>
          <w:sz w:val="39"/>
          <w:szCs w:val="39"/>
        </w:rPr>
      </w:pPr>
      <w:r>
        <w:rPr>
          <w:rFonts w:hint="eastAsia" w:ascii="微软雅黑" w:hAnsi="微软雅黑" w:eastAsia="微软雅黑" w:cs="微软雅黑"/>
          <w:spacing w:val="6"/>
          <w:position w:val="2"/>
          <w:sz w:val="39"/>
          <w:szCs w:val="39"/>
          <w:lang w:val="en-US" w:eastAsia="zh-CN"/>
        </w:rPr>
        <w:t>2022</w:t>
      </w:r>
      <w:r>
        <w:rPr>
          <w:rFonts w:ascii="微软雅黑" w:hAnsi="微软雅黑" w:eastAsia="微软雅黑" w:cs="微软雅黑"/>
          <w:spacing w:val="6"/>
          <w:position w:val="2"/>
          <w:sz w:val="39"/>
          <w:szCs w:val="39"/>
        </w:rPr>
        <w:t>—</w:t>
      </w:r>
      <w:r>
        <w:rPr>
          <w:rFonts w:ascii="微软雅黑" w:hAnsi="微软雅黑" w:eastAsia="微软雅黑" w:cs="微软雅黑"/>
          <w:spacing w:val="6"/>
          <w:sz w:val="39"/>
          <w:szCs w:val="39"/>
        </w:rPr>
        <w:t>2023年度河北省大学生</w:t>
      </w:r>
      <w:r>
        <w:rPr>
          <w:rFonts w:ascii="微软雅黑" w:hAnsi="微软雅黑" w:eastAsia="微软雅黑" w:cs="微软雅黑"/>
          <w:spacing w:val="6"/>
          <w:position w:val="2"/>
          <w:sz w:val="39"/>
          <w:szCs w:val="39"/>
        </w:rPr>
        <w:t>“</w:t>
      </w:r>
      <w:r>
        <w:rPr>
          <w:rFonts w:ascii="微软雅黑" w:hAnsi="微软雅黑" w:eastAsia="微软雅黑" w:cs="微软雅黑"/>
          <w:spacing w:val="6"/>
          <w:sz w:val="39"/>
          <w:szCs w:val="39"/>
        </w:rPr>
        <w:t>调研河北</w:t>
      </w:r>
      <w:r>
        <w:rPr>
          <w:rFonts w:ascii="微软雅黑" w:hAnsi="微软雅黑" w:eastAsia="微软雅黑" w:cs="微软雅黑"/>
          <w:spacing w:val="6"/>
          <w:position w:val="2"/>
          <w:sz w:val="39"/>
          <w:szCs w:val="39"/>
        </w:rPr>
        <w:t>”</w:t>
      </w:r>
      <w:r>
        <w:rPr>
          <w:rFonts w:ascii="微软雅黑" w:hAnsi="微软雅黑" w:eastAsia="微软雅黑" w:cs="微软雅黑"/>
          <w:spacing w:val="6"/>
          <w:sz w:val="39"/>
          <w:szCs w:val="39"/>
        </w:rPr>
        <w:t>社会调查活动获奖作品名单</w:t>
      </w: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5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保定电力</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职业技术学院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中国式现代化建设新征程中居民社区志愿服务需求与难点研究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55"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乡村振兴背景下青年返乡就业特征与趋势分析—以河北省为</w:t>
            </w:r>
            <w:bookmarkStart w:id="0" w:name="_GoBack"/>
            <w:bookmarkEnd w:id="0"/>
            <w:r>
              <w:rPr>
                <w:rFonts w:ascii="黑体" w:hAnsi="黑体" w:eastAsia="黑体" w:cs="黑体"/>
                <w:snapToGrid w:val="0"/>
                <w:color w:val="000000"/>
                <w:spacing w:val="-8"/>
                <w:kern w:val="0"/>
                <w:sz w:val="22"/>
                <w:szCs w:val="22"/>
                <w:lang w:val="en-US" w:eastAsia="en-US" w:bidi="ar-SA"/>
              </w:rPr>
              <w:t>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55"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东北大学秦皇岛分校</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寻道三农旺,人才著新章—乡村振兴战略背景下河北省大学生返乡就业意愿及其影响因素探究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55"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智慧交通背景下河北省残障人群出行优化与未来前景的调查研究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55"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非遗文化与大众快消品结合促成非遗变现对于非遗传承的引领作用—以民间社火桃林坪花脸为例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63"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河北高校毕业生留冀情况调查及对策研究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河北省农村青少年辍学问题现象探析和对策研究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京杭运河焕生机,文化建设促传承—以河北沧州段为例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“冷”资源,热经济—冬奥城市张家口冰雪运动设施建设现状及运行情况调研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“远离城嚣,尊享自然”乡村振兴背景下农业观光园现状调查与研究—以张家口市宣化区为例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后冬奥背景下张家口市崇礼区冰雪特色小镇旅游发展调查研究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基于可达性的慢行交通网络规划研究—以张家口为例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京张体育文化旅游带建设下张家口废弃铁路再利用调查</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全域旅游视角下的历史文化街区与仿古街区更新改造研究—以张家口堡和大境门明德口街为例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“三清三拆”政策背景下农村人居环境整治现状调查与研究—以张家口市赤城县为例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对“空巢青年”现象的调研—以石家庄市为例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文明城市创建背景下小商小贩摊点规制问题调查研究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高校大学生在游戏中的消费情况及消费心理—以河北科技大学为例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推陈出新:老字号餐饮转型升级与创新驱动的调查研究—基于河北省10家老字号餐饮业和2591名群众的调查数据的实证分析</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让数字智能成为安全卫士—智能平台对大学生反诈意识的影响</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公众视角下古城保定公共交通服务质量评价研究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“双碳”背景下河北省新能源汽车销售市场情况调查—以承德市为例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河北省宠物产业经济发展的调查研究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打造河北乡村振兴智慧新项目—塔元庄智慧农场调研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河北省乡村老年人精神需求调研—以河北省东望山乡和小蒜沟镇为例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乡村振兴背景下对农村污水排放治理的进一步研究—以石家庄市周边农村为例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关于河北省婚俗改革路径及影响的研究—以河间市为例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双减背景下乡村小学生阅读书籍的现状调查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河北省农村小学教育数字化建设现状及优化策略研究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什么堵住了乡村教师成长的路?乡村小学教师信息素养养成的阻碍性因素研究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高婚育成本背景下河北省高学历青年对于“先成家还是先立业”的态度与看法调研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河北司法</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警官职业学院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河北省城市生态安全研究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短视频媒体的成瘾性对于大学生睡眠质量的影响</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“生命的拥抱”—基于河北高校大学生海姆立克急救法知识认知及需求现状调查分析</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异性平权,共谋发展:互联网时代大学生对于性别问题深入剖析及对策研究—以河北省保定市高校为例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乡村振兴背景下农村土地纠纷解决机制研究—以保定市易县为例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“以评为引,立德培能”:基于CIPP劳动教育评价模型的高校劳动教育现状研究—以保定市部分高校为例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京津冀协同发展背景下唐山市医疗资源均衡高质量发展策略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城市社区公共体育设施现状调查—以邢台市社区为例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永清宋辽古地道现状与文旅开发</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铁道大学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依托非遗文化产业激发乡村振兴新动能—以藁城宫灯为例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铁道大学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河北省非遗文化的传承与发展研究以吴桥杂技为例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唐山师范学院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“放管服”改革背景下河北省食品小摊点备案卡管理制度实施现状分析及建议研究—以河北省唐山市路北区为例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“二十大”背景下秦皇岛市红色文化资源融入高校思政课价值研究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河北省红色景区双语标识使用情况调研—以5A、4A级景区为例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河北省高校毕业生就业促进研究—以秦皇岛市为例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特等奖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保定理工学院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河北省民办高校毕业生就业意向调查研究—以保定理工学院为例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乡村振兴背景下数字普惠金融的减贫效应研究—基于河北省调查数据的实证分析</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保定职业</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保定市智慧社区养老服务调查研究—以竞秀区先锋街道为例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京津冀一体化背景下河北省承接优质冷链物流发展路径</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京津冀协同发展下河北省临空经济发展困境的调查研究—以廊坊临空经济区为例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已婚职场女性生育意愿及影响因素的调查研究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东北大学秦皇岛分校</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守护绿水青山,巩固“煤改电”成效—双碳目标背景下农村“煤改电”现状的调查研究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乡村振兴战略背景下青年涉农创业发展现状及优化对策研究—以邯郸市高校学生为例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双减政策及其实施中青少年心理健康问题的调查研究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河北北方学院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京津冀协同发展下的张家口基层医疗现状研究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流行病背景下新农合惠民政策发展调查情况—以邢台市为例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后疫情时代下老年人卫生服务需要与利用情况及影响因素研究—以河北省保定市为例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乡村振兴背景下农村养老服务现状与对策—以邯郸市为例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河北省城乡生态安全研究—以滹沱河的生态修复工程为例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乡村振兴战略下河北省的农村新能源普及情况的调查研究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京张体育文化旅游带历史街区更新策略研究—以大境门为例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打造奥运文化名城,构建文旅消费新场景—“大好河山”张家口文创品牌建设现状及策略研究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红色文化活态遗产资源助力乡村旅游产业振兴的现实路径及对策调查研究—以保定市清苑区冉庄核心保护区为例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魅力河北之传统村落历史文化遗产利用现状调研—以蔚县暖泉镇为例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基于智慧农业的梨果产业园规划研究—以赵县梨果产业园为例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因地制宜、绿色治理:关于城镇生活污水无害化处理情况的研究—以沧州市各城镇为例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宜居宜业和美乡村建设背景下乡村厕所革命发展情况调查研究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69</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京津冀协同发展视域下河北省古长城资源利用现状及前景研究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rPr>
          <w:rFonts w:ascii="Arial" w:hAnsi="Arial" w:eastAsia="Arial" w:cs="Arial"/>
          <w:sz w:val="21"/>
          <w:szCs w:val="21"/>
        </w:r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河北省绿色金融与产业发展耦合协调调研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“新机遇新乡村”—现阶段互联网背景下河北省农村电商助力乡村振兴调查研究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石家庄重点群体就业帮扶促进与服务研究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学校食堂就餐食物浪费行为的调查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多维度节地生态安葬管理模式下城市殡葬公共服务设施规划研究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健康促进视角下老旧社区户外活动空间调查—以秦皇岛为例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乡村振兴背景下河北省农村电商发展现状研究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河北省居民对三孩政策态度的研究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旅游城市地摊管理柔性化之进路—以承德市为例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79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乡村振兴背景下河北省新乡贤培育现状调查—以承德市为例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新零售背景下社区团购“下乡”的调查研究—以保定市阜平县为例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建设制造强省—河北电力金具制造业中小企业发展新导向调查研究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阜平县乡村振兴背景下智慧农业的调研与分析</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农民网红“搭把手”,乡村振兴“一起走”—数字经济下河北乡村网红自媒体现状及运营调查</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河北省羊产业发展现状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文旅特色小镇建设模式在旅游产业扶贫的研究—以河北省邯郸市馆陶县粮画小镇为例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青年“躺平”现象何解?—基于DBO理论的青年奋斗选择及其影响因素的实证研究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京张体育文化旅游带文体旅融合新业态研究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乡村振兴河北场景命题下打造都市现代农业体系的可行路径探究—以高碑店市为例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89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河北省奶制品企业发展道路探究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90</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新能源汽车的客户满意度调研与市场挖掘—以长城新能源汽车为例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乡村特色农产品进城“最后一公里”问题的进一步调查研究—以保定市满城区草莓、柿子、桃子为例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河北省蔬菜种植户品种选择行为影响因素研究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老龄化背景下数字技术赋能乡村最后一公里的现实困境及破解对策研究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农村空巢老人养老困境及对策研究—以邯郸市广府镇为例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“十四五”以来河北省普惠性学前教育公共服务体系建设研究—以石家庄市普惠性幼儿园建设为例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中国式现代化背景下“中等职业教育县域产业”双主体人才供需现状调查研究—以正定县和平山县为例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对直播带货影响乡镇经济的研究—以石家庄市为例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心理健康教育视域下河北省大学生志愿精神培育现状研究—心理资本对亲社会行为的影响:生命意义感的中介作用</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99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乡村振兴战略下的农村教育资源配置思考—以邢台市内丘县部分农村小学为例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“3+1+2”模式下高中生选科指导路径探析</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河北省中学教育惩戒实施现状调查—以裕华区3所中学为例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传统文化基因在区域品牌构建中的应用研究—燕赵文化创造性转化实例调研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民办早教机构托育服务问题研究—以石家庄市M早教中心为例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保定市城镇污水排入排水网的形成状况以及对周围居民生活影响情况调查</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“离军不离党退伍不褪色”:河北省退伍军人再就业问题的研究—以保定市为例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“草到安国方成药,药经祁州始生香”—河北省安国市数字中药产业发展现状调查研究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“这么近、那么美,周末到河北”大旅游品牌塑造研究—以徐水瀑河水库大型度假村为例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消逝与重建:行动者网络理论下乡风文明建设研究—基于燕赵文化圈典型村落的实证调研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109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“碳达峰碳中和”视域下河北省农村地区能源结构现状及优化路径研究—以保定市为例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积极老龄化下的河北省智慧养老问题研究—以保定市为例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“整县推进”下的农村分布式光伏发电技术发展及应用前景研究—基于唐山市500户农村家庭的调研分析</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双碳背景下农村能源转型的技术减排能力调研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“千里寻故地,旧貌焕新颜”—特色小镇对于传统文化的传承与发展</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石家庄财经职业学院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河北省高校团建高质量发展研究以石家庄市为例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“冀乡戏韵情”—河北梆子戏曲文化传承与融合发展的调查研究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石家庄职业</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搜寻红色冀忆助力乡村振兴—河北井陉乏驴岭红色文化旅游调研与开发</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燕京理工学院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紧密型县域医疗卫生共同体建设下群众卫生健康服务获得感调研—以三河市居民为例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多源流理论下现代化养老共同体建设的路径研究—以河北省养老诈骗案例数据为视角</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119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河北革命老区红色文化高校育人现状调研—以秦皇岛市四所高校为例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“东风助力,‘冀’往开来”:京津冀协同背景下河北临港产业强省进军之路研究—以秦皇岛市为例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互联网信贷对大学生理性消费电子产品的影响及对策研究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自媒体时代高校突发事件网络舆情现状调查及引导研究—以燕山大学为例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后疫情时代河北省就业困难大学生公共就业帮扶问题及对策研究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“时代红+生态绿+科技蓝”文旅融合、创新发展的研究—以保定市阜平县骆驼湾村为例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河北经济社会发展中重工业绿色转型研究—以钢铁工业为例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河北省县域特色产业绿色化转型升级路径研究—以邢台临西县轴承制造业为例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乡村振兴战略下河北省自建房安全问题调研—以廊坊市为例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“三孩”政策背景下河北省育龄夫妇生育意愿与生育行为研究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129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承德医学院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乡村振兴背景下农村小学生性教育普及程度和心理健康状况的调查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河北省残疾儿童学前教育现状及对策研究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冀南区域物流园区的战略定位与创新发展</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河北省易地搬迁后民生改善状况的调查研究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乡村振兴背景下河北省家庭农场现状及前景调研分析—以大名县为例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关于河北省乡村振兴的现实状况及理论宣传对其的意义</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工业遗产价值发掘与保护利用调查—以邯郸市为例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河北北方学院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新冠疫情全面恢复下“中医进社区”效果调查及中医发展对策研究—以河北省石家庄市和张家口市为例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河北传媒学院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文旅融合推动“冬奥遗产”综合利用的路径研究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河北传媒学院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“十四五”时期河北省文化、旅游融合发展研究—以“西柏坡红色教育基地”为例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139</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河北省文化产品政府采购调查分析—以保定市为例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河北省文创产品开发设计与品牌传播调查研究—以保定市莲池区为例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共同富裕视域下人才赋能乡村振兴的实现路径研究—以河北省四个国家级乡村振兴示范县为例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河北城乡基层医疗不均衡不充分发展问题研究—以保定市为例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“孵”摇直上:河北省科技企业孵化器现状分析及创新效率研究—以保定市为例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智慧河北建设中上下游企业数据要素共享研究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关注重点群体、筑牢就业之基—河北省高校特殊群体毕业生就业困境及帮扶对策研究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新能源汽车、骗局?未来?—新能源汽车发展现状—以河北省为例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基于“三生”视角下的国土空间利用质量调查研究—以河北省白洋淀为例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京津冀协同发展下河北省农村养老服务的现状及问题—以保定市农村为例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149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河北地质大学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提振大众消费意愿、有效扩大内需的路径研究—以石家庄为例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从“要我改”到“我要改”的老旧小区改造调研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“头”工减料,亏于一“盔”—关于河北省电动自行车驾乘人员头盔佩戴情况调查研究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河北轨道运输职业技术学院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讲好河北榜样故事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河北轨道运输职业技术学院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传统古村落红色文化的传承与发扬</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双碳目标视域下装配式节能住宅发展现状调研及应对策略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“周末到河北”—河北雄安郊野公园旅游开发现状及发展建议</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冬奥崇礼赛区场馆赛后使用情况调研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官厅湖湿地公园生态建设与农村经济和谐发展调研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后奥运经济背景下康养旅居产业的现状及发展策略—张家口市崇礼区为例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159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“乡村无障碍,有爱亦无碍”村庄无障碍环境现状调查与研究—以吴桥县何庄乡尚集村为例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160</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“后冬奥”背景下张家口冰雪文化创意产品现状调查</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老龄化背景下张家口市老旧小区适老化改造现状调查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绿色减贫导向下基于农旅一体化发展的冀西北装配式农宅现状调查与设计研究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全民健身需求下张家口城市边角地“插播”体育设施的利用现状调查与未来规划研究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“虚实相生”鸡鸣驿古建筑群落VR沉浸式体验数字化保护研究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“双碳”背景下寒冷地区春季住区公共空间热舒适调研与优化策略研究—以张家口市主城区为例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“地宫琼宇”宣化下八里辽代壁画墓群遗存及保护现状调研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元宇宙红色文化体验馆推广的可行性调查—以河北省为例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新农人转型兴农人的电商技能提升路径研究—以河北省国家级现代农业产业园为例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169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“迁居延文脉,消费焕新颜”—雄安新区回迁居民消费适应性和满意度调查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乡村振兴背景下农业智慧化现状调研及提升路径—以石家庄正定塔元庄为例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新时代下“Z世代”青年婚育观变化及影响因素调查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新媒体时代下沉默螺旋效应对青年的影响研究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“维百权购安心”—对大众网购维权情况的调查研究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“未雨绸缪早当先,居安思危谋长远”—关于老旧小区改造和应急管理的调研报告</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“低碳出行让生活更美好”—共享单车用户使用行为影响因素与服务满意度评价分析—以石家庄市为例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“中小学取消英语主课地位决策”的社会关注与反馈</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河北省旅游文创产业的开发研究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节能减耗—低碳经济时代下我国新能源轿车产业发展分析</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179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传统灯会发展现状及其影响因素—以河北省石家庄市为例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河北科技工程职业技术大学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弹奏绿色城市新乐章—社区垃圾分类情况调查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河北省临期食品商家处理及消费者认知调查研究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老龄化背景下机构养老发展存在问题及改进对策调研—以保定市为例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教育体系改革背景下河北省大学生参与高校治理的意愿调查—基于计划行为理论</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“双减”政策下小学课后服务的现状及影响因素研究—以河北省承德市双桥区为例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房地产存量盘活现状及政策建议—基于唐山曹妃甸和邯郸磁县的调查与思考</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积极老龄化背景下城镇低龄老人再就业状况及影响因素研究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河北省农村小学课后延时服务现状及问题调查研究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关于疫情常态化后旅游业对全省经济发展影响的调查研究—以河北保定为例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189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功能对等理论下河北省非遗项目外宣译介与非遗旅游走出去的研究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太行山燕山植被FVC和NPP时空分异特征调查及驱动因子分析</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现代化大棚水肥一体化技术的调查与研究—以石家庄市为例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脱贫攻坚取得胜利背景下“赶考”精神赋能河北乡村振兴—以河北岗底村为例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乡村振兴背景下农村银发产业发展路径探究—基于×县的调查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交互决定理论视域下大学生返乡创业意愿影响因素研究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保定市公共厕所现状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共同富裕背景下农民就业质量调查</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就业优先战略背景下河北省外卖骑手职业困境及解决路径研究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红薯致富有一套—河北武安市温村特色集体经济发展之路</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199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青少年身体素质和心理健康教育现存问题调查研究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河北省青少年劳动教育促进体质健康的研究—基于DBO理论的分析</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乡村振兴战略下保定市农村物流“最后一公里”配送问题及对策研究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其貌不扬,“糕价”匪浅—雪糕刺客背后的消费现象研究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改变家庭教育理念,提升亲子亲密关系—河北省青少年家庭教育现状的调查研究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河北省农村生活污水处理调研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双减一促,焦虑何除?河北省中学生双减政策实施效果调查—以衡水市为例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乡村振兴战略下农村技术型人才流失问题的研究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论传统文化的传承与发扬研究以河北梆子为例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乡村振兴背景下农村土地托管模式比较研究—以河北省武邑、顺平、定州为例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209</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“食”全“食”美—河北省婴幼儿辅食市场的消费行为研究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“京津冀协同发展这七年,变化就在我们身边”战略落实情况研究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乡村振兴进程中河北省特色农业产业发展调查研究—以中药材产业为例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蔬菜产业助力乡村振兴的实现路径—以河北省玉田县为例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基于双碳背景下林业发展转型的调研及模式的探索—以定州市为例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乡村振兴背景下智慧农业发展对农民面貌及农村产业结构影响的研究—以保定市现代农业园区为例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键盘时代汉字文化发展面临的挑战—以当代大学生为例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关于河北省优质农产品生产和销售的现状及发展前景的研究—以保定市为例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关于河北省城市公园园林绿化水平提升的分析及研究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在乡村振兴背景下河北农村地区医疗水平及基础医疗设施建设的研究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219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乡村振兴背景下河北省合村并居现状调研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河北省城乡治理现代化重点难点调查研究—以石家庄为例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脱贫攻坚与乡村振兴有效衔接的现状调查和策略研究—以河北省保定市唐县岭北村为例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河北省智慧种植业与智慧养殖业的普及关联</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中学古诗词教学融入美育情况的调查与研究—以河北师范大学顶岗实习学校为调研对象</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河北省农村煤改气(电)现状及对策研究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女大学生网络安全素养现状及教育对策研究—以河北部分高校为例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河北城乡复工复产背景下的工人待遇问题—以石家庄市唐山市为例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河北省民俗文化与旅游资源融合发展的路径—以河北滦州为例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小学生课外体育活动中体育场所及常规体育器材运用的调查研究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229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河北省师范类大学生回乡任教路径研究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230</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普职融通政策背景下职业教育的发展现状及对策研究—以石家庄市为例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关于河北省肃宁县“电商兴县”的调研报告</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“00”后农村籍在校女大学生的婚恋观研究—以河北某大学为例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“双一流”背景下河北省重点本科院校图书馆学科服务研究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健康中国背景下河北省高中心理健康教育服务体系建设现状研究—以石家庄市为例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河北省公共体育服务均等化居民满意度调查</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指向学生核心素养培育的小学学科“趣·体验”育人模式优化研究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近郊周末游品牌形象塑造研究—以滹沱河生态旅游景区为例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家政进社区现状及优化策略研究—以石家庄市为例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239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河北省家政服务业品牌建设调查研究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农村“厕所革命”实施效果及优化发展研究—以石家庄市赵县为例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医疗下乡助力乡村医疗事业发展—以石家庄市为例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在校女大学生HPV疫苗接种现状及影响因素调研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关于河北省中医药院校八段锦推广现状及其影响力的探究—以河北中医学院为例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衡水学院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河北省乡村乡风文明建设与高额彩礼问题社会调研</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衡水学院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乡村振兴战略下河北省师范生返乡助力乡村教育发展的行动研究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山海辛途:社会认同理论视域中河北基层青年公务员职业发展中的问题及纾困之道—基于保定市调查</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城市唤醒计划:文旅融合视域下河北省典型历史文化街区形象感知与更新策略的实践探究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老有所依:嵌入村庄的养老院—对保定市农村新型养老模式的实证研究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249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物联网对财会专业大学生高质量就业的现实挑战与优化路径—基于河北省6所高校调查研究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揭秘奥运冠军之城:保定市体育事业发展的经验及推广可行性分析</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光储技术对光伏产业发展和河北省电调峰的影响—以河北省部分地区为例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河北省高校艺术类社团助力乡村中小学美育发展的路径研究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高校“美育+思政”教育融合路径的调查研究—以驻保高校为例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华北科技学院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短视频对河北省老年人价值观的影响和教育引导研究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高校青年志愿者组织法治化建设研究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非遗传承,美在超越—在多元经济冲击下吴桥杂技的“创新+”</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华北理工大学轻工学院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乡村振兴战略下高校大学生返乡就业现状的研究—以河北省为例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河北省高品质幼儿园发展现状与建设策略研究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259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社区食堂·让爱流淌—以河北省廊坊市为例调研社区食堂可持续发展问题</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探索生态文明视域下传统沙漠林场发展转型新模式的研究—以河北省塞罕坝为例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关于河北省工业遗存与旅游产业的结合方法研究—以河北省启新文化创意园区为例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铁道大学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“十四五”时期河北省冷链物流发展研究—以河北省石家庄市为例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铁道大学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千与运河,景系沧州—京杭大运河沧州段南运河乡村景观调研及改造研究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石家庄铁路职业技术学院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青少年生命态度与心理求助现状调查及教育对策研究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石家庄铁路职业技术学院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农村女性职业发展影响研究—从职业培训角度看农村女性职业变化</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以开发沉浸式剧本杀游戏为载体的大学生河北红色文化传承研究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燕京理工学院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关于让群众少跑腿的医保革新之异地结算的调查研究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关于新媒体下年俗文化传承发扬的探究—以承德市隆化花会文化为例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269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文旅融合发展促进共同富裕的模式与经验承研究—以滦州古城为例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河北大旅游品牌塑造研究—以山海关景区为例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搭建云思政体系抑制网络畸形文化侵袭的调查研究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情系桑梓,反哺归乡—黄骅市旧城镇乡贤助力乡村振兴调研</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西柏坡精神融入河北省高校思想政治教育现状及路径研究—以秦皇岛市高校为例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网络社交“圈层化”背景下提升大学生主流意识形态教育实效性的路径研究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张家口后奥运经济可持续发展研究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里仁学院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基于互联网+形势下老年人对反诈中心的了解程度及下载情况的调研以河北省秦皇岛市为例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二等奖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保定理工学院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新时代“文化保定”—保定城市文化更新发展研究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河北省大学生对“以赛带训”教学模式认识情况的调研分析—以生物科学专业为例结项报告</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279</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数字河北、智能融合发展调研—针对保定和秦皇岛市智能化、节能化充电基础设施的研究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关于唐县白合镇红枣种植带动乡村振兴的调研报告</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保定职业</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保定市中小学课外活动传承中华优秀传统文化的调查研究—以竞秀区为例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无人机+文旅—数字赋能“这么近,那么美,周末到河北”</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“双碳”背景下河北省工业固废资源化利用现状调查—以河北省三家固废企业为例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流动摊贩对市民生活和城市管理影响的调查研究—以河北省廊坊市为例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北华航天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有爱无碍:张家口无障碍设施建设现状与发展的调查研究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沧州师范学院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基于国家保障性住房政策性下—对公租房人口及现状的研究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沧州师范学院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对河北省沧州市如何承接京津优质教育资源进行调查研究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承德医学院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乡村振兴战略背景下河北省农村中老年群体就医现状与需求研究以承德市为例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289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防灾科技学院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河北省各市县应急避难场所现状及对策调查研究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防灾科技学院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基于自然灾害系统理论的河北省自然灾害易发区基层应急管能力调查研究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防灾科技学院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基于自然灾害系统理论的河北省传统村落民居建筑防灾设计调查研究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职业学院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从产品营销中透析牧业发展的新格局—以邯郸地区兽药饲料销售公司为对象</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基于太极文化的视觉文创创新设计研究—以邯郸地域为中心</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邯郸学院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传统文化的传承与发扬的研究—以永年太极拳文化为例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河北北方学院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“这么近、那么美,周末到河北”大旅游品牌塑造研究—以河北省张家口市为例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河北北方学院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乡村振兴视域下环京津特色种植业发展策略研究报告</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河北北方学院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“双减”背景下乡村寄宿制学校课后服务供需问题研究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河北传媒学院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关于农村物流末端的建设与发展的研究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299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京津冀地区冰雪旅游产业与生态安全耦合协同发展研究—以张家口市崇礼区为例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300</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地方志视域下的运河文化遗产保护与传承研究—以河北段沿线5市17县风光古迹为例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当前提振我省大众消费意愿、有效扩大内需的路径研究—以保定市为例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残疾人大学生就业困境及对策研究—以河北省28所本科院校为例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青年发展型城市背景下大学生就业城市选择意愿及影响因素调查研究—以保定市高校为例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优质医疗资源下沉乡镇卫生院的调研情况—以保定市阜平县为例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河北省社区“时间银行”互助养老模式的困境研究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十四五时期乡村水资源保护中的现实困境和实践路径研究—以河北省承德市乡村为例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中等收入家庭养育成本影响生育意愿的现状调研及对策提出—基于保定市区××户家庭的调研研究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后冬奥时期冰雪旅游资源可持续发展的研究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309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“人工智能+”背景下河北省智慧养老产业的发展现状及优化路径研究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河北地质大学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河北省部分乡村青少年犯罪现状调查研究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河北地质大学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河北滨海盐碱地空间分布特征与治理效果分析—基于渤海粮仓计划实证调查</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河北地质大学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“数商兴农”工程下聚焦河北省电商赋能乡村振兴的路径研究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大健康背景下城市医养结合养老服务需求调查研究—以唐山市为例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“双碳”目标下数字金融赋能乡村绿色产业发展的创新路径研究—以邯郸市为例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河北工程大学科信学院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“这么近、那么美,周末到河北”大旅游品牌塑造研究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河北工程大学科信学院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河北省城乡融合发展体制机制创新研究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河北省加强农村党建工作情况的调查与分析</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河北工程</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技术学院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城镇老龄事业发展的调查研究—以石家庄、保定、邢台为例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319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乡村振兴背景下高校大学生反哺乡村的困境调查与对策研究—以河北省邢台市为例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河北省地理标志产品发展现状及对策研究—以涉县核桃为例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沧州大运河文化带文化遗产保护与旅游开发利用研究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河北工业</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职业技术大学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文旅产业助推下的城市更新研究—飞速革新的正定古城</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河北工艺美术职业学院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中国式现代化背景下高校美育教育服务乡村振兴路径研究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河北化工医药职业技术学院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“大食物观”下设施农业现状与提升路径的调查研究—以河北井陉县为例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河北环境</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环渤海区域海洋碳汇的调查研究—以秦皇岛市为例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河北环境</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调查沧州古洋河古今生态环境的变化</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河北环境</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港口作业对环境的影响分析—以秦皇岛港煤炭扬尘为例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河北环境</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基于三维生态足迹模型的河北省秦皇岛市的生态安全研究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329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张家口堡子里传统街区绿色营建研究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“老有所养,居有所优”—张家口市养老服务设施空间布局优化研究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“推窗见绿,抬脚进园”—城市双修背景下的保定市口袋公园景观互动性现状及优化对策研究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河北建筑</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工程学院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张家口窑洞民居活化调查研究—以怀安县传统窑居为例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河北金融学院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“一刻钟便民生活圈”试点背景下关于保定市市区智慧物流发展水平的调查研究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河北金融学院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中国式现代化背景下河北红色金融文化传承现状调查</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河北金融学院</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关于雄安新区高质量发展的建设路径与实施规模的研究—以“绿色、智慧、韧性”三重底色为研究点</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河北金融学院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鼓励生育背景下育龄人群生育意愿调研—以保定市为例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河北金融学院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数字河北战略下农民数字素养现状及提升路径研究—基于对河北省保定市清苑区乡镇地区的调研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河北金融学院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媒介接触视角下大学生HPV疫苗接种意愿调查研究—以保定市为例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339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《民法典》时代县域社区快递驿站的法律问题研究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京杭运河焕生机,建设开发促发展—以河北沧州段为例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基于“Z时代”就构建B站高校内容社区的可行性研究—以河北经贸大学为例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河北非物质文化遗产传承与发展—以蔚县剪纸为例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大运河文化带热点下针对河北省运河文化建设调查研究—以河北省沧州市为例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数字经济下河北省智慧物流体系构建的路径与对策研究—以石家庄市为例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河北省婚俗现状与优化对策研究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当好“哨兵”坚守“疫”线—后疫情时代背景下河北省社区医疗服务功能拓展</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乡村振兴背景下推进苹果行业产销一体化调查研究—以邢台市浆水镇为例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打造京张体育文化旅游协同发展新高地的研究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349</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“无废城市”背景下,河北省社区参与度及影响因素调查研究—以石家庄市为例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乡村振兴青山笑,百年“赶考”看今朝—西柏坡发展红色文旅助力乡村振兴的成效研究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非遗与旅游融合促进当地经济发展的对策研究—以曲阳石雕为例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数字经济推动共同富裕的基础、难点以及路径研究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后奥运环境下激活冰雪全产业链条,盘活“冷资源”为“热经济”—以张家口为例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“最后一公里也要迈进新征程”—石家庄城市基层社区治理现代化水平与发展研究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农村厕所革命“回头看”:问题厕所的排查整改中遇到的问题及解决措施—以保定市雄县为例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石家庄市居民献血意愿调查</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关于乡村旅游如何高质量推动乡村振兴的研究—以石家庄为例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教育数字化背景下大学生“云支教”志愿活动现状及优化路径研究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359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河北省高校毕业生就业状况与就业服务研究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冬奥对冰雪体验型旅游赋能作用的调研—以张家口崇礼为例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以冬奥志愿服务为契机思考如何促进青少年理想信念教育</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河北经贸大学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行政法视角下关于实现残疾人“有爱无碍”无障碍设施建设法律研究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“十四五”时期河北省乡村文化、旅游融合发展研究—以晋州市周家庄乡为例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绿化城市背景下市民对口袋公园的评价及发展建议调查研究—以石家庄为例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关于大学生厌学及环境适应能力不足?</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疫情对实体店经济的影响</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关于河北省内基层公共文化服务体系建设的调查研究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疫情后药店零售的研究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369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关于生态文明建设之垃圾分类调研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370</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关于老人对医疗疗程的了解及医疗观念问题</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后冬奥时代张家口赛区赛后利用调研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乡村振兴背景下电商扶贫现状及新模式探究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解构与发展—河北省大气污染综合治理</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怏递包装,你扔了多少?碳达峰背景下电商快递塑料污染,过度包装现状调查及对策分析</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河北降水变化调研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“单身经济”爆火—三胎政策背景下年轻人恐婚恐育现象对人口负增长影响的研究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千年大计雄安新区规划建设初期对周边居民生活影响调研—以白洋淀治理、雄县部分居民房拆迁为例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后疫情时期大学生心理健康问题研究—基于石家庄四所大学</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379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空巢教育,探究河北省空心农村教育资源的稀缺—以张家口,承德为例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关于河北农村地区的秸秆回收再利用的调查分析</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关于冬奥成功举办对河北地区影响的调查分析—以张家口地区为例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河北省疫情前后学生学习方面转变的研究及疫情过后学习方向指导</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当前提振我省大众消费意愿、有效扩大内需的路径研究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调查介于城乡之间教育水平与发展的关系</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河北科技工程职业技术大学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近代工业与历史文化碰撞,唐山如何塑造旅游形象</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河北城市群养老治理体系现代化建设研究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基于城市微更新角度下的口袋公园营造策略研究—以河北省秦皇岛市为例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“美丽中国”背景下大学生生态文明意识培养研究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389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河北科技学院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社区养老乐其所,渤海之滨养天年</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河北民族</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师范学院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河北省高校大学生志愿活动参与意愿及服务情况研究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河北省贫困户脱贫后可持续发展存在的问题及对策研究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河北省春节民俗变化对人们幸福感影响研究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塞罕坝地区林农林业收入构成及影响因素的研究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新时代太行山道路深化保定市“博士农场”模式的调研思考</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乡村振兴背景下保定市农村婚嫁新风建设研究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后冬奥时代河北冰雪体育产业新业态调查研究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基于GIS的京张体育文化旅游带冰雪体育旅游资源空间布局研究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十四五规划文旅融合背景下梅花拳传承发展研究—以河北省邢台市平乡县梅花拳为例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399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对河北特色文旅品牌建设的调查研究—以唐山河头老街为例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文化自信背景下河北青年塞罕坝精神传承状况调查</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文旅融合背景下大运河文化带沧州段建设研究—基于史密斯政策执行过程模型的分析</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全过程人民民主视域下农民参与乡村治理调查研究—保障民主队以保定市为例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河北省社会治理与民俗文化保护之间的关系研究—以烟花燃放为例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乡村振兴背景下桑葚产业可持续发展的探索研究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“科技与狠活”浪潮下消费者对食品添加剂认知度与接受度的调查</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河北省高校大学生参与乡村振兴意愿调查与研究—以保定市为例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京津冀协同发展下河北省人才流动现象的调查与研究—以河北省唐山市曹妃甸区为例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“有望在山庄”绿色新发展理念下河北农村经济的转型及发展研究—以保定市竞秀区为例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409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传统文化融入城市建筑的调查与研究—以河北省石家庄市正定县为例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河北省禁燃烟花爆竹政策背景下的居民态度调查—以邯郸市、唐山市、石家庄市为例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当前提振我省大众消费意愿、有效扩大内需的路径研究—以唐山市和保定市为例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河北省对预制菜需河求意愿现状调查与研究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河北省农村基层医疗队伍建设及城乡医疗资源分配均匀性研究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后冬奥时代张家口冰雪体育场赛后利用研究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数字河北、智能融合在农业中的发展研究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高校毕业生“慢就业,难就业”现象调查及破解路径研究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关于对春节期间燃放烟花爆竹的不同意见的调查研究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后冬奥时代冰雪产业发展现实困境与路径研究—以冰雪胜地张家口为例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419</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乡村振兴背景下河北省都市农业经济发展的障碍因素与对策研究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三孩生育政策下,城市上班族家庭生育意愿及影响因素探究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河北省农业科技创新与乡村振兴协同联动机制研究以太行山农业创新驿站为例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后冬奥时代体育人才培养现实困境及对策研究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河北省蔬菜产业竞争力研究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河北省蔬菜产业新型经营主体电商采纳意愿研究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河北省乡村振兴背景下电商产业高质量发展以河北肃宁为例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后疫情时代,以打造特色标签带动河北旅游发展以阿那亚为例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边界感:现代社会青年社交需求及其建构</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关于新能源汽车普及过程中的困扰因素调研及对策提出</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429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传统文化“上新”,越来越“上心”以河北省保定市为例年轻人对“国潮热”的关注度与认可度研究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碳中和背景下河北省“光伏+煤改电”现状调查研究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乡村振兴背景下的乡村普法问题研究及对策</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乡村振兴带动下河北省乡村居民消费力提升的路径探索</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针对如今电视机会员乱收费现象的研究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皮革产业与环境保护协调发展的研究—以石家庄市无极县皮革污染治理为例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河北农业大学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河北省新高考政策在实施后凸显问题及解决方案</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河北青年</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管理干部学院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农村公共文化空间建设有效性研究—以阜平县乡村文化广场为例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艾滋病群体社会接纳与经济影响研究—以河北省石家庄市为例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沧州段大运河沿线生态保护与文化建设的现状调查与研究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439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河北省西瓜产业发展问题及对策—以新乐西瓜小镇项目为例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440</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加快推进河北省智能化时代下“无废城市”建设新研究—以石家庄市为例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乡村人居环境整治现状及问题研究以石家庄衡水两市为例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数字劳动者劳动幸福感的提升路径探析—以石家庄外卖骑手为例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以河北四城市为个案探索数字赋能河北路径突破研究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共绘医疗“健康图谱”—全力推进京津冀协同发展</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大运河河北段历史文化的开发与研究—以沧州和故城为例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能源转型困境—河北农村地区煤改气、煤改电状况调查研究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礼与俗的互动共生:移风易俗视域下农村“天价彩礼”治理研究—以沧州市HJ县为例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“考公热”现象背后的大学生就业观的调查研究—以河北省各高校为例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449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针对农村厕所改革后满意度调查—以河北省平泉市为例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古城文物如何在传承中保护—以正定隆兴寺为例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中国滕氏布糊画—非遗加扶贫,点亮乡村振兴</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河北省城市绿化更新研究—以石家庄市为例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河北省农村“煤改气”改而不用现象调查研究—以石家庄为例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石家庄市环境治理中公民参与问题研究</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河北省特色小镇助力乡村振兴的路径研究以邯郸市为例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关于河北省“厕所革命”中农村厕所改造现状的研究—以保定市涿州市、曲阳县、清苑县为例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后疫情时代石家庄夜市治理的街道管理模式研究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新高考改革背景下学生科目选择及影响因素研究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459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河北省婚俗改革与创新研究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“这么近、那么美,周末到河北”大旅游品牌塑造</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河北青年择业观现状调查及成因分析</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乡村振兴背景下大学生返乡创业调查研究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家庭第一代大学生与非第一代大学生择业观比较研究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河北省职业教育产教融合高质量发展探究—以石家庄为例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十四五期间乡村振兴战略背景下青年人才振兴发展现状的研究—以邢台市平乡县为例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“双减”背景下家校合作的家长满意度对青少年心理弹性的影响</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大学生就业压力与社会支持及专业认同感的关系研究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大学生人际交往、网络成瘾及其家庭教养方式的关系研究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469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高质量发展背景下县域产业集聚化发展模式以河北省平乡县自行车产业为例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ChatGPT技术对大学生专业创新能力影响因素及应对策略研究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现代背景下农村未婚男青年婚姻困境分析及建议—以河北省高邑县为例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游戏化学习活动设计研究—以小学STEAM课程为例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数字电商平台对河北传统零售产业的冲击及应对策略研究—以石家庄市食品行业发展为例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河北师范大学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河北省巾帼家政基地空间特征研究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河北石油</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职业技术大学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基于“推动绿色发展,促进人与自然和谐共生”时代背景下,对水体污染产生原因的研究—以承德市为例</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0"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河北水利</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电力学院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大运河(沧州段)文化遗产保护传承利用存在的问题及对策</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河北司法警官职业学院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统筹疫情防控与经济社会发展的着力点研究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河北司法警官职业学院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社区心理健康服务体系构建路径研究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479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河北司法警官职业学院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后疫情时代河北数字化经济发展研究</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新冠感染后居民对解热镇痛抗炎药物使用情况的调查分析—以河北省为例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中医药诊疗价值的探究—以新冠疫情为例</w:t>
            </w:r>
          </w:p>
        </w:tc>
        <w:tc>
          <w:tcPr>
            <w:tcW w:w="1950"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知识型网红对河北省青年价值观影响和引导策略的研究</w:t>
            </w:r>
          </w:p>
        </w:tc>
        <w:tc>
          <w:tcPr>
            <w:tcW w:w="1950"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8"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老年人数字鸿沟问题的调查与解决路径</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河北省青年急救知识水平现状调查及有效培训路径探究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告别种植牙“万元时代”—对河北省医改的实施情况及其成果的调查研究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河北省石家庄空气污染问题研究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医学生进入基层医疗机构就业意愿调研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石家庄市老年人就医流程改善需求调研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489</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乡村振兴背景下农旅融合推动人民生活水平提高情况调查—以唐县、威县为例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8"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56"/>
        <w:gridCol w:w="19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56"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58"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在卫健委倡导下河北省疫情前后中医中药的使用情况调研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河北医科大学临床学院</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“在新媒体时代背景下打造河北小吃品牌调研”</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河北省社区居民对中医药适宜技术需求与利用现状的调查研究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河北省公共交通应急医疗设备的投放现状和需求研究—以河北省石家庄为例</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长护险下河北省老年人对居家护理服务的需求及接纳模式探究</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56"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农村人口空心化视角下留守老人安宁疗护的现实需求与路径探析</w:t>
            </w:r>
          </w:p>
        </w:tc>
        <w:tc>
          <w:tcPr>
            <w:tcW w:w="1958"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496</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56"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人口老龄化背景下阿尔兹海默症预防现状的调查研究—以河北省石家庄市为例</w:t>
            </w:r>
          </w:p>
        </w:tc>
        <w:tc>
          <w:tcPr>
            <w:tcW w:w="1958"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77" w:type="dxa"/>
        <w:tblInd w:w="6"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48"/>
        <w:gridCol w:w="197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4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75"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河北中医药大学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中医非药物疗法在基层医疗卫生机构的应用现状及对策研究—以石家庄市为例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衡水学院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智慧交通的发展现状调查及经济效益分析—以衡水市为例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499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衡水学院</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实现巩固拓展脱贫攻坚成果同乡村振兴有效衔接—以张家口怀安危房整改为例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“古迹流芳,今焕容光”:基于调研保定西大街传统文化“双创”旅游的宣传推广</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共建未来之城:雄安新区回迁农民再就业的困境审视与推进路径研究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高校服务地方“双碳”战略路径探索—以河北省保定市为例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503</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“时间银行”互助养老的现状调查研究—以河北保定市为例</w:t>
            </w:r>
          </w:p>
        </w:tc>
        <w:tc>
          <w:tcPr>
            <w:tcW w:w="1975"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73" w:type="dxa"/>
        <w:tblInd w:w="6"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860"/>
        <w:gridCol w:w="1692"/>
        <w:gridCol w:w="8241"/>
        <w:gridCol w:w="198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60" w:type="dxa"/>
            <w:tcBorders>
              <w:top w:val="single" w:color="231F20" w:sz="6" w:space="0"/>
              <w:lef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pacing w:val="-8"/>
                <w:sz w:val="22"/>
                <w:szCs w:val="22"/>
              </w:rPr>
            </w:pPr>
            <w:r>
              <w:rPr>
                <w:rFonts w:ascii="黑体" w:hAnsi="黑体" w:eastAsia="黑体" w:cs="黑体"/>
                <w:spacing w:val="-8"/>
                <w:sz w:val="22"/>
                <w:szCs w:val="22"/>
              </w:rPr>
              <w:t>序号</w:t>
            </w:r>
          </w:p>
        </w:tc>
        <w:tc>
          <w:tcPr>
            <w:tcW w:w="1692" w:type="dxa"/>
            <w:tcBorders>
              <w:top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pacing w:val="-8"/>
                <w:sz w:val="22"/>
                <w:szCs w:val="22"/>
              </w:rPr>
            </w:pPr>
            <w:r>
              <w:rPr>
                <w:rFonts w:ascii="黑体" w:hAnsi="黑体" w:eastAsia="黑体" w:cs="黑体"/>
                <w:spacing w:val="-8"/>
                <w:sz w:val="22"/>
                <w:szCs w:val="22"/>
              </w:rPr>
              <w:t>高校名称</w:t>
            </w:r>
          </w:p>
        </w:tc>
        <w:tc>
          <w:tcPr>
            <w:tcW w:w="8241" w:type="dxa"/>
            <w:tcBorders>
              <w:top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pacing w:val="-8"/>
                <w:sz w:val="22"/>
                <w:szCs w:val="22"/>
              </w:rPr>
            </w:pPr>
            <w:r>
              <w:rPr>
                <w:rFonts w:ascii="黑体" w:hAnsi="黑体" w:eastAsia="黑体" w:cs="黑体"/>
                <w:spacing w:val="-8"/>
                <w:sz w:val="22"/>
                <w:szCs w:val="22"/>
              </w:rPr>
              <w:t>作品名称</w:t>
            </w:r>
          </w:p>
        </w:tc>
        <w:tc>
          <w:tcPr>
            <w:tcW w:w="1980" w:type="dxa"/>
            <w:tcBorders>
              <w:top w:val="single" w:color="231F20" w:sz="6" w:space="0"/>
              <w:right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pacing w:val="-8"/>
                <w:sz w:val="22"/>
                <w:szCs w:val="22"/>
              </w:rPr>
            </w:pPr>
            <w:r>
              <w:rPr>
                <w:rFonts w:ascii="黑体" w:hAnsi="黑体" w:eastAsia="黑体" w:cs="黑体"/>
                <w:spacing w:val="-8"/>
                <w:sz w:val="22"/>
                <w:szCs w:val="22"/>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60"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504</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数字河北背景下的智能交通体系建设调研—以保定市徐水区为例</w:t>
            </w:r>
          </w:p>
        </w:tc>
        <w:tc>
          <w:tcPr>
            <w:tcW w:w="1980" w:type="dxa"/>
            <w:tcBorders>
              <w:right w:val="single" w:color="231F20" w:sz="6" w:space="0"/>
            </w:tcBorders>
            <w:vAlign w:val="center"/>
          </w:tcPr>
          <w:p>
            <w:pPr>
              <w:pStyle w:val="6"/>
              <w:spacing w:before="95" w:line="182" w:lineRule="auto"/>
              <w:jc w:val="center"/>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60"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505</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直播“带货”成“带祸”:网络直播带货中的消费者售后维权问题研究</w:t>
            </w:r>
          </w:p>
        </w:tc>
        <w:tc>
          <w:tcPr>
            <w:tcW w:w="1980" w:type="dxa"/>
            <w:tcBorders>
              <w:right w:val="single" w:color="231F20" w:sz="6" w:space="0"/>
            </w:tcBorders>
            <w:vAlign w:val="center"/>
          </w:tcPr>
          <w:p>
            <w:pPr>
              <w:pStyle w:val="6"/>
              <w:spacing w:before="95" w:line="182" w:lineRule="auto"/>
              <w:jc w:val="center"/>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60"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506</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防患于未“燃”:电动自行车安全管理实施方案—以河北省保定市为例</w:t>
            </w:r>
          </w:p>
        </w:tc>
        <w:tc>
          <w:tcPr>
            <w:tcW w:w="1980" w:type="dxa"/>
            <w:tcBorders>
              <w:right w:val="single" w:color="231F20" w:sz="6" w:space="0"/>
            </w:tcBorders>
            <w:vAlign w:val="center"/>
          </w:tcPr>
          <w:p>
            <w:pPr>
              <w:pStyle w:val="6"/>
              <w:spacing w:before="95" w:line="182" w:lineRule="auto"/>
              <w:jc w:val="center"/>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60"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507</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“无废城市”建设中的PPP模式应用—以雄安龙湾镇垃圾综合处理系统设施建设为例</w:t>
            </w:r>
          </w:p>
        </w:tc>
        <w:tc>
          <w:tcPr>
            <w:tcW w:w="1980" w:type="dxa"/>
            <w:tcBorders>
              <w:right w:val="single" w:color="231F20" w:sz="6" w:space="0"/>
            </w:tcBorders>
            <w:vAlign w:val="center"/>
          </w:tcPr>
          <w:p>
            <w:pPr>
              <w:pStyle w:val="6"/>
              <w:spacing w:before="95" w:line="182" w:lineRule="auto"/>
              <w:jc w:val="center"/>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60"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508</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厚筑“养人地”:青春友好城市视域下保定市青年人才驿站认知度、服务质量调查及优化路径探究</w:t>
            </w:r>
          </w:p>
        </w:tc>
        <w:tc>
          <w:tcPr>
            <w:tcW w:w="1980" w:type="dxa"/>
            <w:tcBorders>
              <w:right w:val="single" w:color="231F20" w:sz="6" w:space="0"/>
            </w:tcBorders>
            <w:vAlign w:val="center"/>
          </w:tcPr>
          <w:p>
            <w:pPr>
              <w:pStyle w:val="6"/>
              <w:spacing w:before="95" w:line="182" w:lineRule="auto"/>
              <w:jc w:val="center"/>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60"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509</w:t>
            </w:r>
          </w:p>
        </w:tc>
        <w:tc>
          <w:tcPr>
            <w:tcW w:w="1692"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农村“煤改气”居民满意度调查研究—以保定市为例</w:t>
            </w:r>
          </w:p>
        </w:tc>
        <w:tc>
          <w:tcPr>
            <w:tcW w:w="1980" w:type="dxa"/>
            <w:tcBorders>
              <w:right w:val="single" w:color="231F20" w:sz="6" w:space="0"/>
            </w:tcBorders>
            <w:vAlign w:val="center"/>
          </w:tcPr>
          <w:p>
            <w:pPr>
              <w:pStyle w:val="6"/>
              <w:spacing w:before="95" w:line="182" w:lineRule="auto"/>
              <w:jc w:val="center"/>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60"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510</w:t>
            </w:r>
          </w:p>
        </w:tc>
        <w:tc>
          <w:tcPr>
            <w:tcW w:w="1692"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41"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融情记史,寓教于剧:“红色剧本杀”创新大学生思想政治教育实践路径探究</w:t>
            </w:r>
          </w:p>
        </w:tc>
        <w:tc>
          <w:tcPr>
            <w:tcW w:w="1980" w:type="dxa"/>
            <w:tcBorders>
              <w:bottom w:val="single" w:color="231F20" w:sz="6" w:space="0"/>
              <w:right w:val="single" w:color="231F20" w:sz="6" w:space="0"/>
            </w:tcBorders>
            <w:vAlign w:val="center"/>
          </w:tcPr>
          <w:p>
            <w:pPr>
              <w:pStyle w:val="6"/>
              <w:spacing w:before="95" w:line="182" w:lineRule="auto"/>
              <w:jc w:val="center"/>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6"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39"/>
        <w:gridCol w:w="196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39"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67"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河北省支出型贫困家庭最低生活保障准入机制研究</w:t>
            </w:r>
          </w:p>
        </w:tc>
        <w:tc>
          <w:tcPr>
            <w:tcW w:w="1967"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书香满城:城市文化特色重塑与提升的创新模式研究—以保定市全国书院之城的建设为例</w:t>
            </w:r>
          </w:p>
        </w:tc>
        <w:tc>
          <w:tcPr>
            <w:tcW w:w="1967"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新时代大中小学心理育人一体化衔接机制构建—基于河北省大学、中学、小学调研</w:t>
            </w:r>
          </w:p>
        </w:tc>
        <w:tc>
          <w:tcPr>
            <w:tcW w:w="1967"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华北电力大学</w:t>
            </w:r>
          </w:p>
        </w:tc>
        <w:tc>
          <w:tcPr>
            <w:tcW w:w="82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河北省失独群体全方位社会救助路径研究—从“福利三角”到“福利四角”</w:t>
            </w:r>
          </w:p>
        </w:tc>
        <w:tc>
          <w:tcPr>
            <w:tcW w:w="1967"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华北科技学院</w:t>
            </w:r>
          </w:p>
        </w:tc>
        <w:tc>
          <w:tcPr>
            <w:tcW w:w="82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招纳贤士,共兴燕赵—“1+20”政策体系下关于河北引留良才相关举措发展研究</w:t>
            </w:r>
          </w:p>
        </w:tc>
        <w:tc>
          <w:tcPr>
            <w:tcW w:w="1967"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9"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基于双碳背景下片区绿地系统优化研究—以秦皇岛市卢龙县古城核心建设区为例</w:t>
            </w:r>
          </w:p>
        </w:tc>
        <w:tc>
          <w:tcPr>
            <w:tcW w:w="1967"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517</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9"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“这么近、那么美,周末到河北”大旅游品牌塑造研究—打造河北省现代化短程旅游品牌</w:t>
            </w:r>
          </w:p>
        </w:tc>
        <w:tc>
          <w:tcPr>
            <w:tcW w:w="1967"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31"/>
        <w:gridCol w:w="197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31"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75"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关于“十四五”时期河北省建设“无废城市”进程中生活垃圾分类工作实施情况的研究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519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自媒体背景下河北文化旅游行业的发展路径研究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对唐山市曹妃甸区土地资源优化的调研</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乡村振兴背景下承德市碳汇林实现路径研究—基于碳排放权和碳汇交易市场</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河北省公民低碳生活意识调研</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有关新时代大学生婚恋观的调查研究—以唐山市五所高校大学生为例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524</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数字化背景下智慧城市的发展阶段评定和居民满意度影响因素调研—以河北省唐山市为例</w:t>
            </w:r>
          </w:p>
        </w:tc>
        <w:tc>
          <w:tcPr>
            <w:tcW w:w="1975"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31"/>
        <w:gridCol w:w="197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31"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75"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华北理工大学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探索新时代背景下农村集体经济可持续发展新出路—以武安市白沙村为例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冀中职业学院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河北地秧歌的传承与发扬调查研究—以张家口市尚义县、邯郸市大名县为例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对河北省农村家庭家风的传承与发扬研究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后疫情时代高校共青团参与基层社会治理的问题研究—以廊坊市为例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529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廊坊师范学院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关于后疫情时代乡村诊所的工作调研—基于河北省邯郸市大名县调研</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石家庄财经职业学院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“家乡的山,家乡的水,家乡醉美”乡村振兴品牌塑造研究—以鹿泉区岸下村“1314”爱恋主题旅游品牌塑造为例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531</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石家庄工程职业学院</w:t>
            </w:r>
          </w:p>
        </w:tc>
        <w:tc>
          <w:tcPr>
            <w:tcW w:w="8231"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中国式现代化农村进程的微观透视—正定塔元庄调研</w:t>
            </w:r>
          </w:p>
        </w:tc>
        <w:tc>
          <w:tcPr>
            <w:tcW w:w="1975"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31"/>
        <w:gridCol w:w="197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31"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75"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石家庄理工职业学院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河北省高职应届毕业生就业促进与服务研究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石家庄铁道大学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“双减”背景下青少年校外教育研究—以石家庄为例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俯拾仰取还是重在参与—大学生毕业焦虑与就业内卷的实证调查</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535</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石家庄邮电职业技术学院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关于高校大学生对RPA流程机器人认知问题的研究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唐山师范学院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服务于河北青年发展的“15分钟品质文化生活圈”建设研究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唐山师范学院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“共建美丽乡村,共享美好生活”—乡村振兴视角下唐山农村生态文明建设研究</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538</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唐山师范学院</w:t>
            </w:r>
          </w:p>
        </w:tc>
        <w:tc>
          <w:tcPr>
            <w:tcW w:w="8231"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双减政策对河北省中小学学生家庭教育的影响及对策研究</w:t>
            </w:r>
          </w:p>
        </w:tc>
        <w:tc>
          <w:tcPr>
            <w:tcW w:w="1975"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23"/>
        <w:gridCol w:w="1983"/>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23"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83"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539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唐山师范学院</w:t>
            </w:r>
          </w:p>
        </w:tc>
        <w:tc>
          <w:tcPr>
            <w:tcW w:w="82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农旅融合说丰年—河北省乡村旅游对乡村振兴以及生态环境的影响调查研究</w:t>
            </w:r>
          </w:p>
        </w:tc>
        <w:tc>
          <w:tcPr>
            <w:tcW w:w="1983"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宣化科技</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职业学院</w:t>
            </w:r>
          </w:p>
        </w:tc>
        <w:tc>
          <w:tcPr>
            <w:tcW w:w="82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张家口市面塑非物质文化遗产现状及传承创新思考</w:t>
            </w:r>
          </w:p>
        </w:tc>
        <w:tc>
          <w:tcPr>
            <w:tcW w:w="1983"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燕京理工学院</w:t>
            </w:r>
          </w:p>
        </w:tc>
        <w:tc>
          <w:tcPr>
            <w:tcW w:w="82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“小厕所,大民生”,农村改善持续进行中</w:t>
            </w:r>
          </w:p>
        </w:tc>
        <w:tc>
          <w:tcPr>
            <w:tcW w:w="1983"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542</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燕京理工学院</w:t>
            </w:r>
          </w:p>
        </w:tc>
        <w:tc>
          <w:tcPr>
            <w:tcW w:w="82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“这么近、那么美,周末到河北”大旅游品牌塑造研究</w:t>
            </w:r>
          </w:p>
        </w:tc>
        <w:tc>
          <w:tcPr>
            <w:tcW w:w="1983"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543</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燕京理工学院</w:t>
            </w:r>
          </w:p>
        </w:tc>
        <w:tc>
          <w:tcPr>
            <w:tcW w:w="82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河北省手工豆腐文化的传承</w:t>
            </w:r>
          </w:p>
        </w:tc>
        <w:tc>
          <w:tcPr>
            <w:tcW w:w="1983"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544</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燕京理工学院</w:t>
            </w:r>
          </w:p>
        </w:tc>
        <w:tc>
          <w:tcPr>
            <w:tcW w:w="8223"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关于河北省高校众创空间精准化供给调查研究—以燕郊6所高校为例</w:t>
            </w:r>
          </w:p>
        </w:tc>
        <w:tc>
          <w:tcPr>
            <w:tcW w:w="1983"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545</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23"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乡村振兴战略下河北定州缂丝的保护与传承研究—以定州缂丝艺术馆为例</w:t>
            </w:r>
          </w:p>
        </w:tc>
        <w:tc>
          <w:tcPr>
            <w:tcW w:w="1983"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sectPr>
          <w:pgSz w:w="16841" w:h="11907"/>
          <w:pgMar w:top="1012" w:right="2036" w:bottom="0" w:left="2033" w:header="0" w:footer="0" w:gutter="0"/>
          <w:cols w:space="720" w:num="1"/>
        </w:sectPr>
      </w:pPr>
    </w:p>
    <w:tbl>
      <w:tblPr>
        <w:tblStyle w:val="5"/>
        <w:tblW w:w="12760" w:type="dxa"/>
        <w:tblInd w:w="7"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56"/>
        <w:gridCol w:w="1698"/>
        <w:gridCol w:w="8231"/>
        <w:gridCol w:w="1975"/>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58" w:hRule="atLeast"/>
        </w:trPr>
        <w:tc>
          <w:tcPr>
            <w:tcW w:w="856" w:type="dxa"/>
            <w:tcBorders>
              <w:top w:val="single" w:color="231F20" w:sz="6" w:space="0"/>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序号</w:t>
            </w:r>
          </w:p>
        </w:tc>
        <w:tc>
          <w:tcPr>
            <w:tcW w:w="1698"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高校名称</w:t>
            </w:r>
          </w:p>
        </w:tc>
        <w:tc>
          <w:tcPr>
            <w:tcW w:w="8231" w:type="dxa"/>
            <w:tcBorders>
              <w:top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作品名称</w:t>
            </w:r>
          </w:p>
        </w:tc>
        <w:tc>
          <w:tcPr>
            <w:tcW w:w="1975" w:type="dxa"/>
            <w:tcBorders>
              <w:top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获奖等级</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546</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乡村振兴背景下河北农村“以文带旅,以旅促经”新模式的现状调查与推广研究—以河北省承德市兴隆县“诗上庄”为例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547</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“这么近,这么美,周末到河北”疫情结束后河北省文化旅游业的融合与发展—以秦皇岛为例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548</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为爱“减负”:河北省婚俗改革对青年群体婚恋价值观影响的调查研究—以石家庄市为例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549</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高校校园非机动车乱停放管理现状、问题及对策研究—以驻秦皇岛高校为例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3"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550</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燕山大学</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“变废为宝,衣送温暖”绿色发展背景下对旧衣物处理模式的研究—以秦皇岛高校为例</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71" w:hRule="atLeast"/>
        </w:trPr>
        <w:tc>
          <w:tcPr>
            <w:tcW w:w="856" w:type="dxa"/>
            <w:tcBorders>
              <w:lef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551</w:t>
            </w:r>
          </w:p>
        </w:tc>
        <w:tc>
          <w:tcPr>
            <w:tcW w:w="1698"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中央司法</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警官学院</w:t>
            </w:r>
          </w:p>
        </w:tc>
        <w:tc>
          <w:tcPr>
            <w:tcW w:w="8231" w:type="dxa"/>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河北省检察机关提起环境刑事附带民事公益诉讼问题研究报告—以河北省近5年刑事附带民事公益诉讼一审法律文书为样本</w:t>
            </w:r>
          </w:p>
        </w:tc>
        <w:tc>
          <w:tcPr>
            <w:tcW w:w="1975" w:type="dxa"/>
            <w:tcBorders>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80" w:hRule="atLeast"/>
        </w:trPr>
        <w:tc>
          <w:tcPr>
            <w:tcW w:w="856" w:type="dxa"/>
            <w:tcBorders>
              <w:left w:val="single" w:color="231F20" w:sz="6" w:space="0"/>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552</w:t>
            </w:r>
          </w:p>
        </w:tc>
        <w:tc>
          <w:tcPr>
            <w:tcW w:w="1698"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中央司法</w:t>
            </w:r>
          </w:p>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警官学院</w:t>
            </w:r>
          </w:p>
        </w:tc>
        <w:tc>
          <w:tcPr>
            <w:tcW w:w="8231" w:type="dxa"/>
            <w:tcBorders>
              <w:bottom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乡村振兴视阀下河北农村青少年法治教育困境及创新路径研究</w:t>
            </w:r>
          </w:p>
        </w:tc>
        <w:tc>
          <w:tcPr>
            <w:tcW w:w="1975" w:type="dxa"/>
            <w:tcBorders>
              <w:bottom w:val="single" w:color="231F20" w:sz="6" w:space="0"/>
              <w:right w:val="single" w:color="231F20" w:sz="6" w:space="0"/>
            </w:tcBorders>
            <w:vAlign w:val="center"/>
          </w:tcPr>
          <w:p>
            <w:pPr>
              <w:pStyle w:val="6"/>
              <w:keepNext w:val="0"/>
              <w:keepLines w:val="0"/>
              <w:pageBreakBefore w:val="0"/>
              <w:widowControl/>
              <w:kinsoku w:val="0"/>
              <w:wordWrap/>
              <w:overflowPunct/>
              <w:topLinePunct w:val="0"/>
              <w:autoSpaceDE w:val="0"/>
              <w:autoSpaceDN w:val="0"/>
              <w:bidi w:val="0"/>
              <w:adjustRightInd w:val="0"/>
              <w:snapToGrid w:val="0"/>
              <w:spacing w:line="240" w:lineRule="exact"/>
              <w:ind w:left="0"/>
              <w:jc w:val="center"/>
              <w:textAlignment w:val="baseline"/>
              <w:rPr>
                <w:rFonts w:ascii="黑体" w:hAnsi="黑体" w:eastAsia="黑体" w:cs="黑体"/>
                <w:snapToGrid w:val="0"/>
                <w:color w:val="000000"/>
                <w:spacing w:val="-8"/>
                <w:kern w:val="0"/>
                <w:sz w:val="22"/>
                <w:szCs w:val="22"/>
                <w:lang w:val="en-US" w:eastAsia="en-US" w:bidi="ar-SA"/>
              </w:rPr>
            </w:pPr>
            <w:r>
              <w:rPr>
                <w:rFonts w:ascii="黑体" w:hAnsi="黑体" w:eastAsia="黑体" w:cs="黑体"/>
                <w:snapToGrid w:val="0"/>
                <w:color w:val="000000"/>
                <w:spacing w:val="-8"/>
                <w:kern w:val="0"/>
                <w:sz w:val="22"/>
                <w:szCs w:val="22"/>
                <w:lang w:val="en-US" w:eastAsia="en-US" w:bidi="ar-SA"/>
              </w:rPr>
              <w:t>三等奖</w:t>
            </w:r>
          </w:p>
        </w:tc>
      </w:tr>
    </w:tbl>
    <w:p>
      <w:pPr>
        <w:pStyle w:val="2"/>
      </w:pPr>
    </w:p>
    <w:sectPr>
      <w:pgSz w:w="16841" w:h="11907"/>
      <w:pgMar w:top="1012" w:right="2036" w:bottom="0" w:left="20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Q4ZDNlOGE0YzY5NDJhZjNjYzE3Mjg5ZTUwOTc1MWYifQ=="/>
  </w:docVars>
  <w:rsids>
    <w:rsidRoot w:val="00000000"/>
    <w:rsid w:val="10725009"/>
    <w:rsid w:val="1F9A088B"/>
    <w:rsid w:val="24D43309"/>
    <w:rsid w:val="449D1867"/>
    <w:rsid w:val="4FB02FF2"/>
    <w:rsid w:val="5D722610"/>
    <w:rsid w:val="7CD36C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97</TotalTime>
  <ScaleCrop>false</ScaleCrop>
  <LinksUpToDate>false</LinksUpToDate>
  <Application>WPS Office_12.1.0.16309_F1E327BC-269C-435d-A152-05C5408002CA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2024-02-02T13:13:00Z</dcterms:created>
  <dc:creator>作者</dc:creator>
  <cp:keywords>关键字</cp:keywords>
  <cp:lastModifiedBy>冀匆粗蹲秃</cp:lastModifiedBy>
  <dcterms:modified xsi:type="dcterms:W3CDTF">2024-02-02T06:57:16Z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2024-02-02T13:16:43Z</vt:filetime>
  </property>
  <property fmtid="{D5CDD505-2E9C-101B-9397-08002B2CF9AE}" pid="4" name="KSOProductBuildVer">
    <vt:lpwstr>2052-12.1.0.16309</vt:lpwstr>
  </property>
  <property fmtid="{D5CDD505-2E9C-101B-9397-08002B2CF9AE}" pid="5" name="ICV">
    <vt:lpwstr>0493FA02EEB64FC49C64FC2B50E6C004_13</vt:lpwstr>
  </property>
</Properties>
</file>